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550E" w14:textId="77777777" w:rsidR="000C468D" w:rsidRPr="000C468D" w:rsidRDefault="000C468D" w:rsidP="000C468D">
      <w:pPr>
        <w:rPr>
          <w:lang w:val="en-GB"/>
        </w:rPr>
      </w:pPr>
      <w:r w:rsidRPr="000C468D">
        <w:rPr>
          <w:lang w:val="en-GB"/>
        </w:rPr>
        <w:t>23 October 2025 | Partners of the MICRO4ASIA Project gathered online for the Second Workshop on Learning Outcome, Teaching and Assessment Methods.</w:t>
      </w:r>
    </w:p>
    <w:p w14:paraId="23B4D3A1" w14:textId="77777777" w:rsidR="000C468D" w:rsidRPr="000C468D" w:rsidRDefault="000C468D" w:rsidP="000C468D">
      <w:pPr>
        <w:rPr>
          <w:lang w:val="en-GB"/>
        </w:rPr>
      </w:pPr>
      <w:r w:rsidRPr="000C468D">
        <w:rPr>
          <w:lang w:val="en-GB"/>
        </w:rPr>
        <w:t>During the session, partners:</w:t>
      </w:r>
    </w:p>
    <w:p w14:paraId="6B277D49" w14:textId="493EA4C4" w:rsidR="000C468D" w:rsidRPr="000C468D" w:rsidRDefault="000C468D" w:rsidP="000C468D">
      <w:pPr>
        <w:rPr>
          <w:lang w:val="en-GB"/>
        </w:rPr>
      </w:pPr>
      <w:r w:rsidRPr="000C468D">
        <w:rPr>
          <w:lang w:val="en-GB"/>
        </w:rPr>
        <w:t>Review key concepts for the upcoming workshops in Dubrovnik</w:t>
      </w:r>
    </w:p>
    <w:p w14:paraId="64FE4364" w14:textId="71B82165" w:rsidR="000C468D" w:rsidRPr="000C468D" w:rsidRDefault="00366552" w:rsidP="000C468D">
      <w:pPr>
        <w:rPr>
          <w:lang w:val="en-GB"/>
        </w:rPr>
      </w:pPr>
      <w:r>
        <w:rPr>
          <w:lang w:val="en-GB"/>
        </w:rPr>
        <w:t>D</w:t>
      </w:r>
      <w:r w:rsidR="000C468D" w:rsidRPr="000C468D">
        <w:rPr>
          <w:lang w:val="en-GB"/>
        </w:rPr>
        <w:t>iscuss overall feedback on 39 Microcredential course descriptions</w:t>
      </w:r>
    </w:p>
    <w:p w14:paraId="096C467F" w14:textId="3FE62211" w:rsidR="000C468D" w:rsidRPr="000C468D" w:rsidRDefault="000C468D" w:rsidP="000C468D">
      <w:pPr>
        <w:rPr>
          <w:lang w:val="en-GB"/>
        </w:rPr>
      </w:pPr>
      <w:r w:rsidRPr="000C468D">
        <w:rPr>
          <w:lang w:val="en-GB"/>
        </w:rPr>
        <w:t>Present revised course (10-minute presentation per institution) reflecting shared recommendations</w:t>
      </w:r>
    </w:p>
    <w:p w14:paraId="19D93095" w14:textId="7AB5C21C" w:rsidR="000C468D" w:rsidRPr="000C468D" w:rsidRDefault="000C468D" w:rsidP="000C468D">
      <w:pPr>
        <w:rPr>
          <w:lang w:val="en-GB"/>
        </w:rPr>
      </w:pPr>
      <w:r w:rsidRPr="000C468D">
        <w:rPr>
          <w:lang w:val="en-GB"/>
        </w:rPr>
        <w:t>The workshop reached agreement on the approach to redesigning Microcredential courses, ensuring better alignment between learning outcomes, teaching, and assessment methods. These shared principles will guide all course revisions ahead of the Dubrovnik meeting.</w:t>
      </w:r>
    </w:p>
    <w:p w14:paraId="3C2991AE" w14:textId="77777777" w:rsidR="000C468D" w:rsidRPr="000C468D" w:rsidRDefault="000C468D" w:rsidP="000C468D">
      <w:pPr>
        <w:rPr>
          <w:lang w:val="en-GB"/>
        </w:rPr>
      </w:pPr>
      <w:hyperlink r:id="rId4" w:history="1">
        <w:r w:rsidRPr="000C468D">
          <w:rPr>
            <w:rStyle w:val="Collegamentoipertestuale"/>
            <w:b/>
            <w:bCs/>
            <w:lang w:val="en-GB"/>
          </w:rPr>
          <w:t>#MICRO4ASIA</w:t>
        </w:r>
      </w:hyperlink>
      <w:r w:rsidRPr="000C468D">
        <w:rPr>
          <w:lang w:val="en-GB"/>
        </w:rPr>
        <w:t xml:space="preserve"> </w:t>
      </w:r>
      <w:hyperlink r:id="rId5" w:history="1">
        <w:r w:rsidRPr="000C468D">
          <w:rPr>
            <w:rStyle w:val="Collegamentoipertestuale"/>
            <w:b/>
            <w:bCs/>
            <w:lang w:val="en-GB"/>
          </w:rPr>
          <w:t>#ErasmusPlus</w:t>
        </w:r>
      </w:hyperlink>
      <w:r w:rsidRPr="000C468D">
        <w:rPr>
          <w:lang w:val="en-GB"/>
        </w:rPr>
        <w:t xml:space="preserve"> </w:t>
      </w:r>
      <w:hyperlink r:id="rId6" w:history="1">
        <w:r w:rsidRPr="000C468D">
          <w:rPr>
            <w:rStyle w:val="Collegamentoipertestuale"/>
            <w:b/>
            <w:bCs/>
            <w:lang w:val="en-GB"/>
          </w:rPr>
          <w:t>#CBHE</w:t>
        </w:r>
      </w:hyperlink>
      <w:r w:rsidRPr="000C468D">
        <w:rPr>
          <w:lang w:val="en-GB"/>
        </w:rPr>
        <w:t xml:space="preserve"> </w:t>
      </w:r>
      <w:hyperlink r:id="rId7" w:history="1">
        <w:r w:rsidRPr="000C468D">
          <w:rPr>
            <w:rStyle w:val="Collegamentoipertestuale"/>
            <w:b/>
            <w:bCs/>
            <w:lang w:val="en-GB"/>
          </w:rPr>
          <w:t>#BUH</w:t>
        </w:r>
      </w:hyperlink>
      <w:r w:rsidRPr="000C468D">
        <w:rPr>
          <w:lang w:val="en-GB"/>
        </w:rPr>
        <w:t xml:space="preserve"> </w:t>
      </w:r>
      <w:hyperlink r:id="rId8" w:history="1">
        <w:r w:rsidRPr="000C468D">
          <w:rPr>
            <w:rStyle w:val="Collegamentoipertestuale"/>
            <w:b/>
            <w:bCs/>
            <w:lang w:val="en-GB"/>
          </w:rPr>
          <w:t>#Microcredentials</w:t>
        </w:r>
      </w:hyperlink>
      <w:r w:rsidRPr="000C468D">
        <w:rPr>
          <w:lang w:val="en-GB"/>
        </w:rPr>
        <w:t xml:space="preserve"> </w:t>
      </w:r>
      <w:hyperlink r:id="rId9" w:history="1">
        <w:r w:rsidRPr="000C468D">
          <w:rPr>
            <w:rStyle w:val="Collegamentoipertestuale"/>
            <w:b/>
            <w:bCs/>
            <w:lang w:val="en-GB"/>
          </w:rPr>
          <w:t>#HigherEducation</w:t>
        </w:r>
      </w:hyperlink>
      <w:r w:rsidRPr="000C468D">
        <w:rPr>
          <w:lang w:val="en-GB"/>
        </w:rPr>
        <w:t xml:space="preserve"> </w:t>
      </w:r>
      <w:hyperlink r:id="rId10" w:history="1">
        <w:r w:rsidRPr="000C468D">
          <w:rPr>
            <w:rStyle w:val="Collegamentoipertestuale"/>
            <w:b/>
            <w:bCs/>
            <w:lang w:val="en-GB"/>
          </w:rPr>
          <w:t>#CapacityBuilding</w:t>
        </w:r>
      </w:hyperlink>
      <w:r w:rsidRPr="000C468D">
        <w:rPr>
          <w:lang w:val="en-GB"/>
        </w:rPr>
        <w:t xml:space="preserve"> </w:t>
      </w:r>
      <w:hyperlink r:id="rId11" w:history="1">
        <w:r w:rsidRPr="000C468D">
          <w:rPr>
            <w:rStyle w:val="Collegamentoipertestuale"/>
            <w:b/>
            <w:bCs/>
            <w:lang w:val="en-GB"/>
          </w:rPr>
          <w:t>#Dubrovnik</w:t>
        </w:r>
      </w:hyperlink>
      <w:r w:rsidRPr="000C468D">
        <w:rPr>
          <w:lang w:val="en-GB"/>
        </w:rPr>
        <w:t xml:space="preserve"> </w:t>
      </w:r>
      <w:hyperlink r:id="rId12" w:history="1">
        <w:r w:rsidRPr="000C468D">
          <w:rPr>
            <w:rStyle w:val="Collegamentoipertestuale"/>
            <w:b/>
            <w:bCs/>
            <w:lang w:val="en-GB"/>
          </w:rPr>
          <w:t>#Workshop</w:t>
        </w:r>
      </w:hyperlink>
    </w:p>
    <w:p w14:paraId="60E57830" w14:textId="77777777" w:rsidR="000E3835" w:rsidRDefault="000E3835">
      <w:pPr>
        <w:rPr>
          <w:lang w:val="en-GB"/>
        </w:rPr>
      </w:pPr>
    </w:p>
    <w:p w14:paraId="08E78C66" w14:textId="2089E592" w:rsidR="000C468D" w:rsidRDefault="000C468D">
      <w:pPr>
        <w:rPr>
          <w:lang w:val="en-GB"/>
        </w:rPr>
      </w:pPr>
      <w:r>
        <w:rPr>
          <w:noProof/>
        </w:rPr>
        <w:drawing>
          <wp:inline distT="0" distB="0" distL="0" distR="0" wp14:anchorId="7245D055" wp14:editId="04859CB9">
            <wp:extent cx="6120130" cy="3249295"/>
            <wp:effectExtent l="0" t="0" r="0" b="8255"/>
            <wp:docPr id="67431057" name="Immagine 9" descr="May be an image of text that says &quot;&quot; BA3OM Assessment method Practical Assignment Description HOB Nguyen Ph... _ HUB Purpose 灣食 MakkoTura rajlashi Learners must seclect type data (primary secondary) and collect a real data sample. Then, learners must comparing, generalizing data as well as running linear regressions and analyzing results Assesses ability to integrate multiple tools to present data clearly (LO1, LO2, LO3) Mr:TouryNFH-OVM. ผม H3 นท Anh Peer Review Activity ΞΟΤΧοΥ LUANGOUDO. Tuardhom Learners present dashboards to peers and receive structured feedback. AnjaGrabovac Anja rabovac KHDLTKD Ngu... Phouthone. Sin.. Develops communication skills and critical evaluation (LO4) Yen yon AnhH.Le Nguyen Binh... nEnh στα&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ay be an image of text that says &quot;&quot; BA3OM Assessment method Practical Assignment Description HOB Nguyen Ph... _ HUB Purpose 灣食 MakkoTura rajlashi Learners must seclect type data (primary secondary) and collect a real data sample. Then, learners must comparing, generalizing data as well as running linear regressions and analyzing results Assesses ability to integrate multiple tools to present data clearly (LO1, LO2, LO3) Mr:TouryNFH-OVM. ผม H3 นท Anh Peer Review Activity ΞΟΤΧοΥ LUANGOUDO. Tuardhom Learners present dashboards to peers and receive structured feedback. AnjaGrabovac Anja rabovac KHDLTKD Ngu... Phouthone. Sin.. Develops communication skills and critical evaluation (LO4) Yen yon AnhH.Le Nguyen Binh... nEnh στα&quo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130" cy="3249295"/>
                    </a:xfrm>
                    <a:prstGeom prst="rect">
                      <a:avLst/>
                    </a:prstGeom>
                    <a:noFill/>
                    <a:ln>
                      <a:noFill/>
                    </a:ln>
                  </pic:spPr>
                </pic:pic>
              </a:graphicData>
            </a:graphic>
          </wp:inline>
        </w:drawing>
      </w:r>
    </w:p>
    <w:p w14:paraId="7052ADF3" w14:textId="35D85990" w:rsidR="000C468D" w:rsidRPr="000C468D" w:rsidRDefault="000C468D">
      <w:pPr>
        <w:rPr>
          <w:lang w:val="en-GB"/>
        </w:rPr>
      </w:pPr>
      <w:r>
        <w:rPr>
          <w:noProof/>
        </w:rPr>
        <w:lastRenderedPageBreak/>
        <w:drawing>
          <wp:inline distT="0" distB="0" distL="0" distR="0" wp14:anchorId="3D311A6B" wp14:editId="412A081A">
            <wp:extent cx="6120130" cy="3256915"/>
            <wp:effectExtent l="0" t="0" r="0" b="635"/>
            <wp:docPr id="2077365876" name="Immagine 10" descr="May be an image of text that says &quot;B Nguyễn Ph... ช hưangor asoTur Marhery theulsth r'aj laski M Juny OMAN こ0 Tành T0H Assessment methods Assessment Type Participation&amp; &amp; Engagement Module-Based Activities Digital Banking Strategy Canvas (Group) Capstone Project &amp; Presentation Description Attendance, contributions to discussions, and teamwork during workshops and case studies. Quizzes, short reflections, and small group tasks W Weight 30% 15% Development of Business Model Canvas for digital bank, demonstrating strategic thinking and innovation. 25% Comprehensive digital transformation plan integrating strategy, technology, risk, and leadership. Presented on Day 5. 30%&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y be an image of text that says &quot;B Nguyễn Ph... ช hưangor asoTur Marhery theulsth r'aj laski M Juny OMAN こ0 Tành T0H Assessment methods Assessment Type Participation&amp; &amp; Engagement Module-Based Activities Digital Banking Strategy Canvas (Group) Capstone Project &amp; Presentation Description Attendance, contributions to discussions, and teamwork during workshops and case studies. Quizzes, short reflections, and small group tasks W Weight 30% 15% Development of Business Model Canvas for digital bank, demonstrating strategic thinking and innovation. 25% Comprehensive digital transformation plan integrating strategy, technology, risk, and leadership. Presented on Day 5. 30%&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130" cy="3256915"/>
                    </a:xfrm>
                    <a:prstGeom prst="rect">
                      <a:avLst/>
                    </a:prstGeom>
                    <a:noFill/>
                    <a:ln>
                      <a:noFill/>
                    </a:ln>
                  </pic:spPr>
                </pic:pic>
              </a:graphicData>
            </a:graphic>
          </wp:inline>
        </w:drawing>
      </w:r>
    </w:p>
    <w:sectPr w:rsidR="000C468D" w:rsidRPr="000C46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8D"/>
    <w:rsid w:val="000C468D"/>
    <w:rsid w:val="000E3835"/>
    <w:rsid w:val="002A6F05"/>
    <w:rsid w:val="00366552"/>
    <w:rsid w:val="003E3C0D"/>
    <w:rsid w:val="004516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4612"/>
  <w15:chartTrackingRefBased/>
  <w15:docId w15:val="{26C2FE33-9A7E-42BA-A1B0-22678429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C4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C4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C468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C468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C468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C468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C468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C468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C468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468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C468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C468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C468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C468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C468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C468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C468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C468D"/>
    <w:rPr>
      <w:rFonts w:eastAsiaTheme="majorEastAsia" w:cstheme="majorBidi"/>
      <w:color w:val="272727" w:themeColor="text1" w:themeTint="D8"/>
    </w:rPr>
  </w:style>
  <w:style w:type="paragraph" w:styleId="Titolo">
    <w:name w:val="Title"/>
    <w:basedOn w:val="Normale"/>
    <w:next w:val="Normale"/>
    <w:link w:val="TitoloCarattere"/>
    <w:uiPriority w:val="10"/>
    <w:qFormat/>
    <w:rsid w:val="000C4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C468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C468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C468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C468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C468D"/>
    <w:rPr>
      <w:i/>
      <w:iCs/>
      <w:color w:val="404040" w:themeColor="text1" w:themeTint="BF"/>
    </w:rPr>
  </w:style>
  <w:style w:type="paragraph" w:styleId="Paragrafoelenco">
    <w:name w:val="List Paragraph"/>
    <w:basedOn w:val="Normale"/>
    <w:uiPriority w:val="34"/>
    <w:qFormat/>
    <w:rsid w:val="000C468D"/>
    <w:pPr>
      <w:ind w:left="720"/>
      <w:contextualSpacing/>
    </w:pPr>
  </w:style>
  <w:style w:type="character" w:styleId="Enfasiintensa">
    <w:name w:val="Intense Emphasis"/>
    <w:basedOn w:val="Carpredefinitoparagrafo"/>
    <w:uiPriority w:val="21"/>
    <w:qFormat/>
    <w:rsid w:val="000C468D"/>
    <w:rPr>
      <w:i/>
      <w:iCs/>
      <w:color w:val="0F4761" w:themeColor="accent1" w:themeShade="BF"/>
    </w:rPr>
  </w:style>
  <w:style w:type="paragraph" w:styleId="Citazioneintensa">
    <w:name w:val="Intense Quote"/>
    <w:basedOn w:val="Normale"/>
    <w:next w:val="Normale"/>
    <w:link w:val="CitazioneintensaCarattere"/>
    <w:uiPriority w:val="30"/>
    <w:qFormat/>
    <w:rsid w:val="000C4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C468D"/>
    <w:rPr>
      <w:i/>
      <w:iCs/>
      <w:color w:val="0F4761" w:themeColor="accent1" w:themeShade="BF"/>
    </w:rPr>
  </w:style>
  <w:style w:type="character" w:styleId="Riferimentointenso">
    <w:name w:val="Intense Reference"/>
    <w:basedOn w:val="Carpredefinitoparagrafo"/>
    <w:uiPriority w:val="32"/>
    <w:qFormat/>
    <w:rsid w:val="000C468D"/>
    <w:rPr>
      <w:b/>
      <w:bCs/>
      <w:smallCaps/>
      <w:color w:val="0F4761" w:themeColor="accent1" w:themeShade="BF"/>
      <w:spacing w:val="5"/>
    </w:rPr>
  </w:style>
  <w:style w:type="character" w:styleId="Collegamentoipertestuale">
    <w:name w:val="Hyperlink"/>
    <w:basedOn w:val="Carpredefinitoparagrafo"/>
    <w:uiPriority w:val="99"/>
    <w:unhideWhenUsed/>
    <w:rsid w:val="000C468D"/>
    <w:rPr>
      <w:color w:val="467886" w:themeColor="hyperlink"/>
      <w:u w:val="single"/>
    </w:rPr>
  </w:style>
  <w:style w:type="character" w:styleId="Menzionenonrisolta">
    <w:name w:val="Unresolved Mention"/>
    <w:basedOn w:val="Carpredefinitoparagrafo"/>
    <w:uiPriority w:val="99"/>
    <w:semiHidden/>
    <w:unhideWhenUsed/>
    <w:rsid w:val="000C4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microcredentials?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3"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facebook.com/hashtag/buh?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2" Type="http://schemas.openxmlformats.org/officeDocument/2006/relationships/hyperlink" Target="https://www.facebook.com/hashtag/workshop?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hashtag/cbhe?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1" Type="http://schemas.openxmlformats.org/officeDocument/2006/relationships/hyperlink" Target="https://www.facebook.com/hashtag/dubrovnik?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5" Type="http://schemas.openxmlformats.org/officeDocument/2006/relationships/hyperlink" Target="https://www.facebook.com/hashtag/erasmusplus?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5" Type="http://schemas.openxmlformats.org/officeDocument/2006/relationships/fontTable" Target="fontTable.xml"/><Relationship Id="rId10" Type="http://schemas.openxmlformats.org/officeDocument/2006/relationships/hyperlink" Target="https://www.facebook.com/hashtag/capacitybuilding?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4" Type="http://schemas.openxmlformats.org/officeDocument/2006/relationships/hyperlink" Target="https://www.facebook.com/hashtag/micro4asia?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9" Type="http://schemas.openxmlformats.org/officeDocument/2006/relationships/hyperlink" Target="https://www.facebook.com/hashtag/highereducation?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4"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3069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Paolini</dc:creator>
  <cp:keywords/>
  <dc:description/>
  <cp:lastModifiedBy>Francesca Paolini</cp:lastModifiedBy>
  <cp:revision>2</cp:revision>
  <dcterms:created xsi:type="dcterms:W3CDTF">2025-12-01T12:11:00Z</dcterms:created>
  <dcterms:modified xsi:type="dcterms:W3CDTF">2025-12-01T16:43:00Z</dcterms:modified>
</cp:coreProperties>
</file>