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18E7" w14:textId="77777777" w:rsidR="00297F6D" w:rsidRPr="00BD48EB" w:rsidRDefault="00297F6D" w:rsidP="00297F6D">
      <w:pPr>
        <w:rPr>
          <w:b/>
        </w:rPr>
      </w:pPr>
      <w:r w:rsidRPr="00047F88">
        <w:rPr>
          <w:b/>
          <w:highlight w:val="yellow"/>
        </w:rPr>
        <w:t>[Vietnamese]</w:t>
      </w:r>
    </w:p>
    <w:p w14:paraId="551BF982" w14:textId="4B05A5B4" w:rsidR="00297F6D" w:rsidRDefault="00297F6D" w:rsidP="00297F6D">
      <w:pPr>
        <w:jc w:val="both"/>
      </w:pPr>
      <w:r>
        <w:t>Ngày 3 tháng 4 năm 2025, Nhóm phụ trách Phân tích khoảng cách năng lực về chứng chỉ vi mô (Micro-credentials Capacity Gap Analysis Working Group) đã tổ chức một cuộc họp mang tính xây dựng với sự tham gia của các đối tác dự án MICRO4ASIA.</w:t>
      </w:r>
    </w:p>
    <w:p w14:paraId="2D3FD4C9" w14:textId="77777777" w:rsidR="00297F6D" w:rsidRDefault="00297F6D" w:rsidP="00297F6D">
      <w:pPr>
        <w:jc w:val="both"/>
      </w:pPr>
      <w:r>
        <w:t>Tại buổi làm việc, các đối tác đã cùng nhau trao đổi, thảo luận về các phương án phát triển và triển khai chứng chỉ vi mô tại Việt Nam và Lào, đồng thời thống nhất kế hoạch cho các hoạt động tiếp theo của Gói công việc WP2.</w:t>
      </w:r>
    </w:p>
    <w:p w14:paraId="04D2E45C" w14:textId="77777777" w:rsidR="00297F6D" w:rsidRDefault="00297F6D" w:rsidP="00297F6D">
      <w:pPr>
        <w:jc w:val="both"/>
      </w:pPr>
      <w:r>
        <w:t>Hoạt động này nằm trong khuôn khổ dự án MICRO4ASIA (Mã dự án: 101179428), được tài trợ bởi Chương trình Erasmus+, nhằm hỗ trợ quốc tế hóa giáo dục đại học tại khu vực Đông Nam Á.</w:t>
      </w:r>
    </w:p>
    <w:p w14:paraId="298F5FE3" w14:textId="77777777" w:rsidR="00297F6D" w:rsidRPr="00E5445A" w:rsidRDefault="00297F6D" w:rsidP="00297F6D">
      <w:hyperlink r:id="rId4" w:history="1">
        <w:r w:rsidRPr="00E5445A">
          <w:rPr>
            <w:rStyle w:val="Hyperlink"/>
            <w:b/>
            <w:bCs/>
          </w:rPr>
          <w:t>#MICRO4ASIA</w:t>
        </w:r>
      </w:hyperlink>
      <w:r w:rsidRPr="00E5445A">
        <w:t xml:space="preserve"> </w:t>
      </w:r>
      <w:hyperlink r:id="rId5" w:history="1">
        <w:r w:rsidRPr="00E5445A">
          <w:rPr>
            <w:rStyle w:val="Hyperlink"/>
            <w:b/>
            <w:bCs/>
          </w:rPr>
          <w:t>#ErasmusPlus</w:t>
        </w:r>
      </w:hyperlink>
      <w:r w:rsidRPr="00E5445A">
        <w:t xml:space="preserve"> </w:t>
      </w:r>
      <w:hyperlink r:id="rId6" w:history="1">
        <w:r w:rsidRPr="00E5445A">
          <w:rPr>
            <w:rStyle w:val="Hyperlink"/>
            <w:b/>
            <w:bCs/>
          </w:rPr>
          <w:t>#Microcredentials</w:t>
        </w:r>
      </w:hyperlink>
      <w:r w:rsidRPr="00E5445A">
        <w:t xml:space="preserve"> </w:t>
      </w:r>
      <w:hyperlink r:id="rId7" w:history="1">
        <w:r w:rsidRPr="00E5445A">
          <w:rPr>
            <w:rStyle w:val="Hyperlink"/>
            <w:b/>
            <w:bCs/>
          </w:rPr>
          <w:t>#HigherEducation</w:t>
        </w:r>
      </w:hyperlink>
      <w:r w:rsidRPr="00E5445A">
        <w:t xml:space="preserve"> </w:t>
      </w:r>
      <w:hyperlink r:id="rId8" w:history="1">
        <w:r w:rsidRPr="00E5445A">
          <w:rPr>
            <w:rStyle w:val="Hyperlink"/>
            <w:b/>
            <w:bCs/>
          </w:rPr>
          <w:t>#CapacityBuilding</w:t>
        </w:r>
      </w:hyperlink>
    </w:p>
    <w:p w14:paraId="5B3E5C34" w14:textId="77777777" w:rsidR="00297F6D" w:rsidRPr="00E5445A" w:rsidRDefault="00297F6D" w:rsidP="00E5445A"/>
    <w:p w14:paraId="717472C1" w14:textId="470E757E" w:rsidR="000E3835" w:rsidRDefault="00E5445A">
      <w:r>
        <w:rPr>
          <w:noProof/>
          <w:lang w:val="en-US"/>
        </w:rPr>
        <w:drawing>
          <wp:inline distT="0" distB="0" distL="0" distR="0" wp14:anchorId="30A3A7C7" wp14:editId="350770F8">
            <wp:extent cx="6120130" cy="3135630"/>
            <wp:effectExtent l="0" t="0" r="0" b="7620"/>
            <wp:docPr id="63386658" name="Immagine 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photo description availab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135630"/>
                    </a:xfrm>
                    <a:prstGeom prst="rect">
                      <a:avLst/>
                    </a:prstGeom>
                    <a:noFill/>
                    <a:ln>
                      <a:noFill/>
                    </a:ln>
                  </pic:spPr>
                </pic:pic>
              </a:graphicData>
            </a:graphic>
          </wp:inline>
        </w:drawing>
      </w:r>
    </w:p>
    <w:p w14:paraId="4AE09B54" w14:textId="150D3D05" w:rsidR="00E5445A" w:rsidRDefault="00E5445A">
      <w:r>
        <w:rPr>
          <w:noProof/>
          <w:lang w:val="en-US"/>
        </w:rPr>
        <w:drawing>
          <wp:inline distT="0" distB="0" distL="0" distR="0" wp14:anchorId="3B5E9576" wp14:editId="3A23AAB8">
            <wp:extent cx="6120130" cy="3119120"/>
            <wp:effectExtent l="0" t="0" r="0" b="5080"/>
            <wp:docPr id="1570705850" name="Immagine 5"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 photo description availab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3119120"/>
                    </a:xfrm>
                    <a:prstGeom prst="rect">
                      <a:avLst/>
                    </a:prstGeom>
                    <a:noFill/>
                    <a:ln>
                      <a:noFill/>
                    </a:ln>
                  </pic:spPr>
                </pic:pic>
              </a:graphicData>
            </a:graphic>
          </wp:inline>
        </w:drawing>
      </w:r>
    </w:p>
    <w:p w14:paraId="37EAA0F0" w14:textId="3F2CF2E6" w:rsidR="00BD48EB" w:rsidRDefault="00BD48EB"/>
    <w:p w14:paraId="3A6F47FB" w14:textId="5A294DA3" w:rsidR="00BD48EB" w:rsidRDefault="00BD48EB"/>
    <w:p w14:paraId="7D943DCD" w14:textId="3B13EEA3" w:rsidR="00BD48EB" w:rsidRDefault="00BD48EB"/>
    <w:p w14:paraId="0A859781" w14:textId="77777777" w:rsidR="00F62870" w:rsidRDefault="00F62870" w:rsidP="00C227EE"/>
    <w:sectPr w:rsidR="00F628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45A"/>
    <w:rsid w:val="00047F88"/>
    <w:rsid w:val="000E3835"/>
    <w:rsid w:val="00297F6D"/>
    <w:rsid w:val="0045163B"/>
    <w:rsid w:val="0049575E"/>
    <w:rsid w:val="005135ED"/>
    <w:rsid w:val="00702CD2"/>
    <w:rsid w:val="009A6B66"/>
    <w:rsid w:val="00AF5C61"/>
    <w:rsid w:val="00BD48EB"/>
    <w:rsid w:val="00C227EE"/>
    <w:rsid w:val="00C7044F"/>
    <w:rsid w:val="00E5445A"/>
    <w:rsid w:val="00F62870"/>
    <w:rsid w:val="00FF32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21AC"/>
  <w15:chartTrackingRefBased/>
  <w15:docId w15:val="{6633A2A1-707C-4E5C-B127-2EE1F2E0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45A"/>
    <w:rPr>
      <w:rFonts w:eastAsiaTheme="majorEastAsia" w:cstheme="majorBidi"/>
      <w:color w:val="272727" w:themeColor="text1" w:themeTint="D8"/>
    </w:rPr>
  </w:style>
  <w:style w:type="paragraph" w:styleId="Title">
    <w:name w:val="Title"/>
    <w:basedOn w:val="Normal"/>
    <w:next w:val="Normal"/>
    <w:link w:val="TitleChar"/>
    <w:uiPriority w:val="10"/>
    <w:qFormat/>
    <w:rsid w:val="00E54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45A"/>
    <w:pPr>
      <w:spacing w:before="160"/>
      <w:jc w:val="center"/>
    </w:pPr>
    <w:rPr>
      <w:i/>
      <w:iCs/>
      <w:color w:val="404040" w:themeColor="text1" w:themeTint="BF"/>
    </w:rPr>
  </w:style>
  <w:style w:type="character" w:customStyle="1" w:styleId="QuoteChar">
    <w:name w:val="Quote Char"/>
    <w:basedOn w:val="DefaultParagraphFont"/>
    <w:link w:val="Quote"/>
    <w:uiPriority w:val="29"/>
    <w:rsid w:val="00E5445A"/>
    <w:rPr>
      <w:i/>
      <w:iCs/>
      <w:color w:val="404040" w:themeColor="text1" w:themeTint="BF"/>
    </w:rPr>
  </w:style>
  <w:style w:type="paragraph" w:styleId="ListParagraph">
    <w:name w:val="List Paragraph"/>
    <w:basedOn w:val="Normal"/>
    <w:uiPriority w:val="34"/>
    <w:qFormat/>
    <w:rsid w:val="00E5445A"/>
    <w:pPr>
      <w:ind w:left="720"/>
      <w:contextualSpacing/>
    </w:pPr>
  </w:style>
  <w:style w:type="character" w:styleId="IntenseEmphasis">
    <w:name w:val="Intense Emphasis"/>
    <w:basedOn w:val="DefaultParagraphFont"/>
    <w:uiPriority w:val="21"/>
    <w:qFormat/>
    <w:rsid w:val="00E5445A"/>
    <w:rPr>
      <w:i/>
      <w:iCs/>
      <w:color w:val="0F4761" w:themeColor="accent1" w:themeShade="BF"/>
    </w:rPr>
  </w:style>
  <w:style w:type="paragraph" w:styleId="IntenseQuote">
    <w:name w:val="Intense Quote"/>
    <w:basedOn w:val="Normal"/>
    <w:next w:val="Normal"/>
    <w:link w:val="IntenseQuoteChar"/>
    <w:uiPriority w:val="30"/>
    <w:qFormat/>
    <w:rsid w:val="00E54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45A"/>
    <w:rPr>
      <w:i/>
      <w:iCs/>
      <w:color w:val="0F4761" w:themeColor="accent1" w:themeShade="BF"/>
    </w:rPr>
  </w:style>
  <w:style w:type="character" w:styleId="IntenseReference">
    <w:name w:val="Intense Reference"/>
    <w:basedOn w:val="DefaultParagraphFont"/>
    <w:uiPriority w:val="32"/>
    <w:qFormat/>
    <w:rsid w:val="00E5445A"/>
    <w:rPr>
      <w:b/>
      <w:bCs/>
      <w:smallCaps/>
      <w:color w:val="0F4761" w:themeColor="accent1" w:themeShade="BF"/>
      <w:spacing w:val="5"/>
    </w:rPr>
  </w:style>
  <w:style w:type="character" w:styleId="Hyperlink">
    <w:name w:val="Hyperlink"/>
    <w:basedOn w:val="DefaultParagraphFont"/>
    <w:uiPriority w:val="99"/>
    <w:unhideWhenUsed/>
    <w:rsid w:val="00E5445A"/>
    <w:rPr>
      <w:color w:val="467886" w:themeColor="hyperlink"/>
      <w:u w:val="single"/>
    </w:rPr>
  </w:style>
  <w:style w:type="character" w:customStyle="1" w:styleId="UnresolvedMention1">
    <w:name w:val="Unresolved Mention1"/>
    <w:basedOn w:val="DefaultParagraphFont"/>
    <w:uiPriority w:val="99"/>
    <w:semiHidden/>
    <w:unhideWhenUsed/>
    <w:rsid w:val="00E54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capacitybuilding?__eep__=6&amp;__cft__%5b0%5d=AZWN99HyCKkOeGBAE69_iOwrL1cZ36o-WbqiyHIyue4gDJmrq7HDcrmSErlklnQrszWQ8406HHwt5dVOlCMXBGe7Vv5Y0cvTP3fOm34eQaqowUCbJdLPnew4DcvuvtuyLFgwtRg2ZHs2tTMSzOj2OKyKLprhiohQqNeen55UTFqyVecbngEjjqdBhQCZuXqGAOw4Yn5xvnNHABLMhdc15bv7&amp;__tn__=*NK-R" TargetMode="External"/><Relationship Id="rId3" Type="http://schemas.openxmlformats.org/officeDocument/2006/relationships/webSettings" Target="webSettings.xml"/><Relationship Id="rId7" Type="http://schemas.openxmlformats.org/officeDocument/2006/relationships/hyperlink" Target="https://www.facebook.com/hashtag/highereducation?__eep__=6&amp;__cft__%5b0%5d=AZWN99HyCKkOeGBAE69_iOwrL1cZ36o-WbqiyHIyue4gDJmrq7HDcrmSErlklnQrszWQ8406HHwt5dVOlCMXBGe7Vv5Y0cvTP3fOm34eQaqowUCbJdLPnew4DcvuvtuyLFgwtRg2ZHs2tTMSzOj2OKyKLprhiohQqNeen55UTFqyVecbngEjjqdBhQCZuXqGAOw4Yn5xvnNHABLMhdc15bv7&amp;__tn__=*NK-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hashtag/microcredentials?__eep__=6&amp;__cft__%5b0%5d=AZWN99HyCKkOeGBAE69_iOwrL1cZ36o-WbqiyHIyue4gDJmrq7HDcrmSErlklnQrszWQ8406HHwt5dVOlCMXBGe7Vv5Y0cvTP3fOm34eQaqowUCbJdLPnew4DcvuvtuyLFgwtRg2ZHs2tTMSzOj2OKyKLprhiohQqNeen55UTFqyVecbngEjjqdBhQCZuXqGAOw4Yn5xvnNHABLMhdc15bv7&amp;__tn__=*NK-R" TargetMode="External"/><Relationship Id="rId11" Type="http://schemas.openxmlformats.org/officeDocument/2006/relationships/fontTable" Target="fontTable.xml"/><Relationship Id="rId5" Type="http://schemas.openxmlformats.org/officeDocument/2006/relationships/hyperlink" Target="https://www.facebook.com/hashtag/erasmusplus?__eep__=6&amp;__cft__%5b0%5d=AZWN99HyCKkOeGBAE69_iOwrL1cZ36o-WbqiyHIyue4gDJmrq7HDcrmSErlklnQrszWQ8406HHwt5dVOlCMXBGe7Vv5Y0cvTP3fOm34eQaqowUCbJdLPnew4DcvuvtuyLFgwtRg2ZHs2tTMSzOj2OKyKLprhiohQqNeen55UTFqyVecbngEjjqdBhQCZuXqGAOw4Yn5xvnNHABLMhdc15bv7&amp;__tn__=*NK-R" TargetMode="External"/><Relationship Id="rId10" Type="http://schemas.openxmlformats.org/officeDocument/2006/relationships/image" Target="media/image2.jpeg"/><Relationship Id="rId4" Type="http://schemas.openxmlformats.org/officeDocument/2006/relationships/hyperlink" Target="https://www.facebook.com/hashtag/micro4asia?__eep__=6&amp;__cft__%5b0%5d=AZWN99HyCKkOeGBAE69_iOwrL1cZ36o-WbqiyHIyue4gDJmrq7HDcrmSErlklnQrszWQ8406HHwt5dVOlCMXBGe7Vv5Y0cvTP3fOm34eQaqowUCbJdLPnew4DcvuvtuyLFgwtRg2ZHs2tTMSzOj2OKyKLprhiohQqNeen55UTFqyVecbngEjjqdBhQCZuXqGAOw4Yn5xvnNHABLMhdc15bv7&amp;__tn__=*NK-R" TargetMode="Externa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347</Words>
  <Characters>1983</Characters>
  <Application>Microsoft Office Word</Application>
  <DocSecurity>0</DocSecurity>
  <Lines>16</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Paolini</dc:creator>
  <cp:keywords/>
  <dc:description/>
  <cp:lastModifiedBy>Tihi Bilas</cp:lastModifiedBy>
  <cp:revision>8</cp:revision>
  <dcterms:created xsi:type="dcterms:W3CDTF">2025-12-01T12:24:00Z</dcterms:created>
  <dcterms:modified xsi:type="dcterms:W3CDTF">2026-01-21T09:35:00Z</dcterms:modified>
</cp:coreProperties>
</file>